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BF8" w14:textId="77777777" w:rsidR="00390369" w:rsidRDefault="00390369">
      <w:pPr>
        <w:spacing w:before="49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B61719" w14:textId="77777777" w:rsidR="00390369" w:rsidRDefault="00390369">
      <w:pPr>
        <w:spacing w:before="49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A0D0EE" w14:textId="2F78EC82" w:rsidR="00390369" w:rsidRDefault="00BC1677">
      <w:pPr>
        <w:spacing w:before="49" w:after="240" w:line="360" w:lineRule="auto"/>
      </w:pPr>
      <w:r>
        <w:rPr>
          <w:rFonts w:eastAsia="Times New Roman" w:cs="Times New Roman"/>
          <w:sz w:val="20"/>
          <w:szCs w:val="20"/>
          <w:lang w:eastAsia="en-GB"/>
        </w:rPr>
        <w:t>Rwyf wedi rhestru isod rai o'r cyfarfodydd rwyf wedi mynd iddynt yr wythnos yn dechrau 16 Ionawr.</w:t>
      </w:r>
      <w:r>
        <w:rPr>
          <w:rFonts w:eastAsia="Times New Roman" w:cs="Times New Roman"/>
          <w:sz w:val="20"/>
          <w:szCs w:val="20"/>
          <w:lang w:eastAsia="en-GB"/>
        </w:rPr>
        <w:t xml:space="preserve">  Er fy mod wedi rhestru'r prif gyfarfodydd a digwyddiadau a es iddynt, rwyf hefyd wedi cael cyfarfodydd neilltuol gydag ymgynghorwyr proffesiynol a staff SCHTh.</w:t>
      </w:r>
    </w:p>
    <w:p w14:paraId="2C7C12CE" w14:textId="77777777" w:rsidR="00390369" w:rsidRDefault="00390369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2EEA223B" w14:textId="77777777" w:rsidR="00390369" w:rsidRDefault="00390369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7301084" w14:textId="77777777" w:rsidR="00390369" w:rsidRDefault="00390369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9F6850D" w14:textId="77777777" w:rsidR="00390369" w:rsidRDefault="00BC16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chwarterol gyda Jenny Hopkins, CPS</w:t>
      </w:r>
    </w:p>
    <w:p w14:paraId="415B092E" w14:textId="77777777" w:rsidR="00390369" w:rsidRDefault="00390369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5C7C1229" w14:textId="77777777" w:rsidR="00390369" w:rsidRDefault="00BC16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rhwng Dirprwy Weinidog Newid H</w:t>
      </w:r>
      <w:r>
        <w:rPr>
          <w:rFonts w:eastAsia="Times New Roman"/>
          <w:sz w:val="20"/>
          <w:szCs w:val="20"/>
          <w:lang w:eastAsia="en-GB"/>
        </w:rPr>
        <w:t>insawdd a Chomisiynwyr Heddlu a Throsedd i drafod cyfyngderau cyflymder 20mya.</w:t>
      </w:r>
    </w:p>
    <w:p w14:paraId="1ED190AE" w14:textId="77777777" w:rsidR="00390369" w:rsidRDefault="00390369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8A81842" w14:textId="77777777" w:rsidR="00390369" w:rsidRDefault="00BC16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Cadeiryddion Partneriaethau Strategol Gogledd Cymru</w:t>
      </w:r>
    </w:p>
    <w:p w14:paraId="13B78CE6" w14:textId="77777777" w:rsidR="00390369" w:rsidRDefault="00390369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3A4FCC5" w14:textId="77777777" w:rsidR="00390369" w:rsidRDefault="00BC16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Siaradwr gwadd gyda myfyrwyr PEQF.</w:t>
      </w:r>
    </w:p>
    <w:p w14:paraId="6B81C14B" w14:textId="77777777" w:rsidR="00390369" w:rsidRDefault="00390369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BE14F22" w14:textId="77777777" w:rsidR="00390369" w:rsidRDefault="00BC16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Ymweliad ROC/Angylion y Stryd. </w:t>
      </w:r>
    </w:p>
    <w:p w14:paraId="3DA5B2FA" w14:textId="77777777" w:rsidR="00390369" w:rsidRDefault="00390369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8D002C1" w14:textId="77777777" w:rsidR="00390369" w:rsidRDefault="00BC16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Ymweliad â Betws y Coed gyda'r Cynghorydd Liz</w:t>
      </w:r>
      <w:r>
        <w:rPr>
          <w:rFonts w:eastAsia="Times New Roman"/>
          <w:sz w:val="20"/>
          <w:szCs w:val="20"/>
          <w:lang w:eastAsia="en-GB"/>
        </w:rPr>
        <w:t xml:space="preserve"> Roberts.</w:t>
      </w:r>
    </w:p>
    <w:p w14:paraId="7F066918" w14:textId="77777777" w:rsidR="00390369" w:rsidRDefault="00390369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3FACCC2" w14:textId="77777777" w:rsidR="00390369" w:rsidRDefault="00BC16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Cynllun Gweithredu Seibr ar gyfer y Ford Gron.</w:t>
      </w:r>
    </w:p>
    <w:p w14:paraId="378DFEE0" w14:textId="77777777" w:rsidR="00390369" w:rsidRDefault="00390369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D77AD64" w14:textId="77777777" w:rsidR="00390369" w:rsidRDefault="00BC16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ar y cyd gyda'r Prif Gwnstabl Amanda Blakeman a'r Heddlu ynghyd ag Aelodau Seneddol i drafod digwyddiadau diweddar yn dilyn erlyn David Carrick o'r Heddlu Metropolitan ac unrhyw faterion y</w:t>
      </w:r>
      <w:r>
        <w:rPr>
          <w:rFonts w:eastAsia="Times New Roman"/>
          <w:sz w:val="20"/>
          <w:szCs w:val="20"/>
          <w:lang w:eastAsia="en-GB"/>
        </w:rPr>
        <w:t>n ymwneud â hyn gan yr Aelodau Seneddol.</w:t>
      </w:r>
    </w:p>
    <w:p w14:paraId="5343C33F" w14:textId="77777777" w:rsidR="00390369" w:rsidRDefault="00390369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9A633A2" w14:textId="77777777" w:rsidR="00390369" w:rsidRDefault="00BC16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Cyfarfod gyda Llywodraeth Cymru yn ymwneud â Chanolfan Merched Gogledd Cymru. </w:t>
      </w:r>
    </w:p>
    <w:p w14:paraId="2817AF56" w14:textId="77777777" w:rsidR="00390369" w:rsidRDefault="00390369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FAE35C8" w14:textId="77777777" w:rsidR="00390369" w:rsidRDefault="00390369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495214B2" w14:textId="77777777" w:rsidR="00390369" w:rsidRDefault="00390369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CF0BEBD" w14:textId="77777777" w:rsidR="00390369" w:rsidRDefault="00390369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AD23CD6" w14:textId="77777777" w:rsidR="00390369" w:rsidRDefault="00BC1677">
      <w:pPr>
        <w:ind w:left="5400"/>
      </w:pPr>
      <w:r>
        <w:t xml:space="preserve">                                             </w:t>
      </w:r>
    </w:p>
    <w:p w14:paraId="1E74D867" w14:textId="77777777" w:rsidR="00390369" w:rsidRDefault="00BC1677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Comisiynydd Heddlu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390369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8648" w14:textId="77777777" w:rsidR="00000000" w:rsidRDefault="00BC1677">
      <w:pPr>
        <w:spacing w:after="0" w:line="240" w:lineRule="auto"/>
      </w:pPr>
      <w:r>
        <w:separator/>
      </w:r>
    </w:p>
  </w:endnote>
  <w:endnote w:type="continuationSeparator" w:id="0">
    <w:p w14:paraId="5F23A532" w14:textId="77777777" w:rsidR="00000000" w:rsidRDefault="00BC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87F6" w14:textId="77777777" w:rsidR="00390369" w:rsidRDefault="00BC1677">
    <w:pPr>
      <w:pStyle w:val="Footer"/>
    </w:pPr>
    <w:r>
      <w:t>20</w:t>
    </w:r>
    <w:r>
      <w:t>23.01.16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A83C" w14:textId="77777777" w:rsidR="00000000" w:rsidRDefault="00BC1677">
      <w:pPr>
        <w:spacing w:after="0" w:line="240" w:lineRule="auto"/>
      </w:pPr>
      <w:r>
        <w:separator/>
      </w:r>
    </w:p>
  </w:footnote>
  <w:footnote w:type="continuationSeparator" w:id="0">
    <w:p w14:paraId="7C87DC36" w14:textId="77777777" w:rsidR="00000000" w:rsidRDefault="00BC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452B" w14:textId="77777777" w:rsidR="00390369" w:rsidRDefault="00BC1677">
    <w:pPr>
      <w:pStyle w:val="Header"/>
      <w:tabs>
        <w:tab w:val="left" w:pos="4088"/>
      </w:tabs>
    </w:pPr>
    <w:r>
      <w:tab/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7FA"/>
    <w:multiLevelType w:val="multilevel"/>
    <w:tmpl w:val="F3E67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1915E1"/>
    <w:multiLevelType w:val="multilevel"/>
    <w:tmpl w:val="0388F4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626887605">
    <w:abstractNumId w:val="1"/>
  </w:num>
  <w:num w:numId="2" w16cid:durableId="76527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69"/>
    <w:rsid w:val="003249B1"/>
    <w:rsid w:val="00390369"/>
    <w:rsid w:val="00511A20"/>
    <w:rsid w:val="00B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CE16"/>
  <w15:docId w15:val="{05203ADE-E6D4-44F8-9073-3778836B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Angharad Hughes (94017) Corporate Services</cp:lastModifiedBy>
  <cp:revision>4</cp:revision>
  <dcterms:created xsi:type="dcterms:W3CDTF">2023-02-09T15:30:00Z</dcterms:created>
  <dcterms:modified xsi:type="dcterms:W3CDTF">2023-02-09T15:31:00Z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