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7994DC47" w:rsidR="00FD0365" w:rsidRPr="00C453A5" w:rsidRDefault="00C453A5" w:rsidP="00ED2F1D">
      <w:pPr>
        <w:spacing w:before="100" w:beforeAutospacing="1" w:after="240" w:line="360" w:lineRule="auto"/>
        <w:jc w:val="both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0371C5">
        <w:rPr>
          <w:rFonts w:eastAsia="Times New Roman" w:cs="Times New Roman"/>
          <w:sz w:val="20"/>
          <w:szCs w:val="20"/>
          <w:lang w:eastAsia="en-GB"/>
        </w:rPr>
        <w:t>6 March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ED2F1D">
      <w:pPr>
        <w:pStyle w:val="ListParagraph"/>
        <w:ind w:left="1080"/>
        <w:jc w:val="both"/>
        <w:rPr>
          <w:rFonts w:eastAsia="Times New Roman"/>
          <w:sz w:val="20"/>
          <w:szCs w:val="20"/>
          <w:lang w:eastAsia="en-GB"/>
        </w:rPr>
      </w:pPr>
    </w:p>
    <w:p w14:paraId="29B8EA5C" w14:textId="51CDFD14" w:rsidR="00FF3128" w:rsidRDefault="000371C5" w:rsidP="00ED2F1D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Visi</w:t>
      </w:r>
      <w:r w:rsidRPr="000371C5">
        <w:rPr>
          <w:rFonts w:eastAsia="Times New Roman"/>
          <w:sz w:val="20"/>
          <w:szCs w:val="20"/>
          <w:lang w:eastAsia="en-GB"/>
        </w:rPr>
        <w:t xml:space="preserve">t to </w:t>
      </w:r>
      <w:r>
        <w:rPr>
          <w:rFonts w:eastAsia="Times New Roman"/>
          <w:sz w:val="20"/>
          <w:szCs w:val="20"/>
          <w:lang w:eastAsia="en-GB"/>
        </w:rPr>
        <w:t xml:space="preserve">the </w:t>
      </w:r>
      <w:r w:rsidRPr="000371C5">
        <w:rPr>
          <w:rFonts w:eastAsia="Times New Roman"/>
          <w:sz w:val="20"/>
          <w:szCs w:val="20"/>
          <w:lang w:eastAsia="en-GB"/>
        </w:rPr>
        <w:t>Barnardo's team at HMP Berwyn</w:t>
      </w:r>
      <w:r>
        <w:rPr>
          <w:rFonts w:eastAsia="Times New Roman"/>
          <w:sz w:val="20"/>
          <w:szCs w:val="20"/>
          <w:lang w:eastAsia="en-GB"/>
        </w:rPr>
        <w:t xml:space="preserve"> Prison</w:t>
      </w:r>
      <w:r w:rsidR="00FD590E">
        <w:rPr>
          <w:rFonts w:eastAsia="Times New Roman"/>
          <w:sz w:val="20"/>
          <w:szCs w:val="20"/>
          <w:lang w:eastAsia="en-GB"/>
        </w:rPr>
        <w:t>.</w:t>
      </w:r>
    </w:p>
    <w:p w14:paraId="6672C506" w14:textId="77777777" w:rsidR="00FD590E" w:rsidRDefault="00FD590E" w:rsidP="00ED2F1D">
      <w:pPr>
        <w:pStyle w:val="ListParagraph"/>
        <w:ind w:left="2160"/>
        <w:jc w:val="both"/>
        <w:rPr>
          <w:rFonts w:eastAsia="Times New Roman"/>
          <w:sz w:val="20"/>
          <w:szCs w:val="20"/>
          <w:lang w:eastAsia="en-GB"/>
        </w:rPr>
      </w:pPr>
    </w:p>
    <w:p w14:paraId="1E51B61D" w14:textId="251C04D0" w:rsidR="000371C5" w:rsidRDefault="000371C5" w:rsidP="00ED2F1D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 w:rsidRPr="000371C5">
        <w:rPr>
          <w:rFonts w:eastAsia="Times New Roman"/>
          <w:sz w:val="20"/>
          <w:szCs w:val="20"/>
          <w:lang w:eastAsia="en-GB"/>
        </w:rPr>
        <w:t xml:space="preserve">Meeting with </w:t>
      </w:r>
      <w:r>
        <w:rPr>
          <w:rFonts w:eastAsia="Times New Roman"/>
          <w:sz w:val="20"/>
          <w:szCs w:val="20"/>
          <w:lang w:eastAsia="en-GB"/>
        </w:rPr>
        <w:t xml:space="preserve">Denbighshire </w:t>
      </w:r>
      <w:r w:rsidRPr="000371C5">
        <w:rPr>
          <w:rFonts w:eastAsia="Times New Roman"/>
          <w:sz w:val="20"/>
          <w:szCs w:val="20"/>
          <w:lang w:eastAsia="en-GB"/>
        </w:rPr>
        <w:t>C</w:t>
      </w:r>
      <w:r>
        <w:rPr>
          <w:rFonts w:eastAsia="Times New Roman"/>
          <w:sz w:val="20"/>
          <w:szCs w:val="20"/>
          <w:lang w:eastAsia="en-GB"/>
        </w:rPr>
        <w:t>ounty C</w:t>
      </w:r>
      <w:r w:rsidRPr="000371C5">
        <w:rPr>
          <w:rFonts w:eastAsia="Times New Roman"/>
          <w:sz w:val="20"/>
          <w:szCs w:val="20"/>
          <w:lang w:eastAsia="en-GB"/>
        </w:rPr>
        <w:t>llr Jason McLellan</w:t>
      </w:r>
      <w:r w:rsidR="00FD590E">
        <w:rPr>
          <w:rFonts w:eastAsia="Times New Roman"/>
          <w:sz w:val="20"/>
          <w:szCs w:val="20"/>
          <w:lang w:eastAsia="en-GB"/>
        </w:rPr>
        <w:t>.</w:t>
      </w:r>
    </w:p>
    <w:p w14:paraId="4B7E7322" w14:textId="77777777" w:rsidR="00FD590E" w:rsidRPr="00FD590E" w:rsidRDefault="00FD590E" w:rsidP="00ED2F1D">
      <w:pPr>
        <w:pStyle w:val="ListParagraph"/>
        <w:jc w:val="both"/>
        <w:rPr>
          <w:rFonts w:eastAsia="Times New Roman"/>
          <w:sz w:val="20"/>
          <w:szCs w:val="20"/>
          <w:lang w:eastAsia="en-GB"/>
        </w:rPr>
      </w:pPr>
    </w:p>
    <w:p w14:paraId="05B975E2" w14:textId="616B2968" w:rsidR="000371C5" w:rsidRDefault="000371C5" w:rsidP="00ED2F1D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 w:rsidRPr="000371C5">
        <w:rPr>
          <w:rFonts w:eastAsia="Times New Roman"/>
          <w:sz w:val="20"/>
          <w:szCs w:val="20"/>
          <w:lang w:eastAsia="en-GB"/>
        </w:rPr>
        <w:t>Guest Speaker North Wales Housing and Communities Conference</w:t>
      </w:r>
      <w:r>
        <w:rPr>
          <w:rFonts w:eastAsia="Times New Roman"/>
          <w:sz w:val="20"/>
          <w:szCs w:val="20"/>
          <w:lang w:eastAsia="en-GB"/>
        </w:rPr>
        <w:t xml:space="preserve"> in Llandudno</w:t>
      </w:r>
      <w:r w:rsidR="00FD590E">
        <w:rPr>
          <w:rFonts w:eastAsia="Times New Roman"/>
          <w:sz w:val="20"/>
          <w:szCs w:val="20"/>
          <w:lang w:eastAsia="en-GB"/>
        </w:rPr>
        <w:t>.</w:t>
      </w:r>
    </w:p>
    <w:p w14:paraId="60A86EEC" w14:textId="77777777" w:rsidR="00FD590E" w:rsidRPr="00FD590E" w:rsidRDefault="00FD590E" w:rsidP="00ED2F1D">
      <w:pPr>
        <w:pStyle w:val="ListParagraph"/>
        <w:jc w:val="both"/>
        <w:rPr>
          <w:rFonts w:eastAsia="Times New Roman"/>
          <w:sz w:val="20"/>
          <w:szCs w:val="20"/>
          <w:lang w:eastAsia="en-GB"/>
        </w:rPr>
      </w:pPr>
    </w:p>
    <w:p w14:paraId="2FD7B60B" w14:textId="2BC488A2" w:rsidR="000371C5" w:rsidRDefault="000371C5" w:rsidP="00ED2F1D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Chair of our North Wales Justice Board including many external partners.</w:t>
      </w:r>
    </w:p>
    <w:p w14:paraId="64D085DD" w14:textId="77777777" w:rsidR="00FD590E" w:rsidRPr="00FD590E" w:rsidRDefault="00FD590E" w:rsidP="00ED2F1D">
      <w:pPr>
        <w:pStyle w:val="ListParagraph"/>
        <w:jc w:val="both"/>
        <w:rPr>
          <w:rFonts w:eastAsia="Times New Roman"/>
          <w:sz w:val="20"/>
          <w:szCs w:val="20"/>
          <w:lang w:eastAsia="en-GB"/>
        </w:rPr>
      </w:pPr>
    </w:p>
    <w:p w14:paraId="0EED928A" w14:textId="72FDF853" w:rsidR="000371C5" w:rsidRDefault="000371C5" w:rsidP="00ED2F1D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Event </w:t>
      </w:r>
      <w:r w:rsidRPr="000371C5">
        <w:rPr>
          <w:rFonts w:eastAsia="Times New Roman"/>
          <w:sz w:val="20"/>
          <w:szCs w:val="20"/>
          <w:lang w:eastAsia="en-GB"/>
        </w:rPr>
        <w:t>Celebrat</w:t>
      </w:r>
      <w:r>
        <w:rPr>
          <w:rFonts w:eastAsia="Times New Roman"/>
          <w:sz w:val="20"/>
          <w:szCs w:val="20"/>
          <w:lang w:eastAsia="en-GB"/>
        </w:rPr>
        <w:t>ing</w:t>
      </w:r>
      <w:r w:rsidRPr="000371C5">
        <w:rPr>
          <w:rFonts w:eastAsia="Times New Roman"/>
          <w:sz w:val="20"/>
          <w:szCs w:val="20"/>
          <w:lang w:eastAsia="en-GB"/>
        </w:rPr>
        <w:t xml:space="preserve"> Safer Streets and International Women</w:t>
      </w:r>
      <w:r>
        <w:rPr>
          <w:rFonts w:eastAsia="Times New Roman"/>
          <w:sz w:val="20"/>
          <w:szCs w:val="20"/>
          <w:lang w:eastAsia="en-GB"/>
        </w:rPr>
        <w:t>’</w:t>
      </w:r>
      <w:r w:rsidRPr="000371C5">
        <w:rPr>
          <w:rFonts w:eastAsia="Times New Roman"/>
          <w:sz w:val="20"/>
          <w:szCs w:val="20"/>
          <w:lang w:eastAsia="en-GB"/>
        </w:rPr>
        <w:t>s Day</w:t>
      </w:r>
      <w:r>
        <w:rPr>
          <w:rFonts w:eastAsia="Times New Roman"/>
          <w:sz w:val="20"/>
          <w:szCs w:val="20"/>
          <w:lang w:eastAsia="en-GB"/>
        </w:rPr>
        <w:t xml:space="preserve"> in Wrexham.</w:t>
      </w:r>
    </w:p>
    <w:p w14:paraId="09727416" w14:textId="77777777" w:rsidR="00FD590E" w:rsidRPr="00FD590E" w:rsidRDefault="00FD590E" w:rsidP="00ED2F1D">
      <w:pPr>
        <w:pStyle w:val="ListParagraph"/>
        <w:jc w:val="both"/>
        <w:rPr>
          <w:rFonts w:eastAsia="Times New Roman"/>
          <w:sz w:val="20"/>
          <w:szCs w:val="20"/>
          <w:lang w:eastAsia="en-GB"/>
        </w:rPr>
      </w:pPr>
    </w:p>
    <w:p w14:paraId="142DBDC4" w14:textId="0B08BEDE" w:rsidR="000371C5" w:rsidRDefault="000371C5" w:rsidP="00ED2F1D">
      <w:pPr>
        <w:pStyle w:val="ListParagraph"/>
        <w:numPr>
          <w:ilvl w:val="0"/>
          <w:numId w:val="9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Policing in Wales meetings with the four Police and Crime Commissioners and Chief Constables from Wales.</w:t>
      </w:r>
    </w:p>
    <w:p w14:paraId="47037314" w14:textId="77777777" w:rsidR="00C94268" w:rsidRDefault="00C94268" w:rsidP="00ED2F1D">
      <w:pPr>
        <w:pStyle w:val="ListParagraph"/>
        <w:ind w:left="2160"/>
        <w:jc w:val="both"/>
        <w:rPr>
          <w:rFonts w:eastAsia="Times New Roman"/>
          <w:sz w:val="20"/>
          <w:szCs w:val="20"/>
          <w:lang w:eastAsia="en-GB"/>
        </w:rPr>
      </w:pPr>
    </w:p>
    <w:p w14:paraId="2DA879AA" w14:textId="77777777" w:rsidR="00FF3128" w:rsidRPr="00A54C1F" w:rsidRDefault="00FF3128" w:rsidP="00FF3128">
      <w:pPr>
        <w:pStyle w:val="ListParagraph"/>
        <w:ind w:left="2160"/>
        <w:jc w:val="both"/>
        <w:rPr>
          <w:rFonts w:eastAsia="Times New Roman"/>
          <w:sz w:val="20"/>
          <w:szCs w:val="20"/>
          <w:lang w:eastAsia="en-GB"/>
        </w:rPr>
      </w:pPr>
    </w:p>
    <w:p w14:paraId="45D1980C" w14:textId="77777777" w:rsidR="00ED7EFC" w:rsidRDefault="00ED7EFC" w:rsidP="00ED7EFC">
      <w:pPr>
        <w:pStyle w:val="ListParagraph"/>
        <w:ind w:left="1800"/>
        <w:jc w:val="both"/>
        <w:rPr>
          <w:rFonts w:eastAsia="Times New Roman"/>
          <w:sz w:val="20"/>
          <w:szCs w:val="20"/>
          <w:lang w:eastAsia="en-GB"/>
        </w:rPr>
      </w:pPr>
    </w:p>
    <w:p w14:paraId="0CF7FA4F" w14:textId="77777777" w:rsidR="00AB180D" w:rsidRDefault="00AB180D" w:rsidP="00AB180D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0BC45757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3930506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8E76D54" w14:textId="77777777" w:rsidR="00AD5ECF" w:rsidRDefault="00AD5ECF" w:rsidP="00AD5EC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261E4C22" w14:textId="77777777" w:rsidR="00C651EF" w:rsidRDefault="00C651EF" w:rsidP="00C651E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71E5550A" w14:textId="348662D4" w:rsidR="001E236B" w:rsidRPr="001E236B" w:rsidRDefault="001E236B" w:rsidP="001E236B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5DA3D9AA" w14:textId="4157EA05" w:rsidR="00D04F00" w:rsidRDefault="00D04F00" w:rsidP="00D04F0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7BF8E0C0" w14:textId="2515C848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</w:t>
      </w:r>
    </w:p>
    <w:p w14:paraId="37027DE1" w14:textId="0049FC9C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316CA2D9" w14:textId="2FB01ED3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54EE786F" w14:textId="7BF4AB46" w:rsidR="00652FDF" w:rsidRDefault="00B149B8" w:rsidP="00B149B8">
      <w:pPr>
        <w:tabs>
          <w:tab w:val="left" w:pos="1220"/>
          <w:tab w:val="left" w:pos="2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E4FED38" w14:textId="7837498E" w:rsidR="00ED7EFC" w:rsidRPr="00ED7EFC" w:rsidRDefault="00C94268" w:rsidP="00C94268">
      <w:pPr>
        <w:tabs>
          <w:tab w:val="left" w:pos="12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3532CF9" w14:textId="48F11DD4" w:rsidR="00ED7EFC" w:rsidRPr="00ED7EFC" w:rsidRDefault="00ED7EFC" w:rsidP="00ED7EFC">
      <w:pPr>
        <w:rPr>
          <w:rFonts w:eastAsia="Times New Roman" w:cs="Times New Roman"/>
          <w:sz w:val="24"/>
          <w:szCs w:val="24"/>
          <w:lang w:eastAsia="en-GB"/>
        </w:rPr>
      </w:pPr>
    </w:p>
    <w:p w14:paraId="651231E5" w14:textId="6BFDAA2F" w:rsidR="00ED7EFC" w:rsidRDefault="00ED7EFC" w:rsidP="00ED7EFC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7D76C5DB" w14:textId="50915B44" w:rsidR="000371C5" w:rsidRPr="000371C5" w:rsidRDefault="000371C5" w:rsidP="000371C5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0371C5" w:rsidRPr="000371C5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3A6B" w14:textId="77777777" w:rsidR="00FD590E" w:rsidRDefault="00FD5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0F2BD804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0371C5">
      <w:t>3.06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8FF4" w14:textId="77777777" w:rsidR="00FD590E" w:rsidRDefault="00FD5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670B" w14:textId="77777777" w:rsidR="00FD590E" w:rsidRDefault="00FD5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A32B" w14:textId="77777777" w:rsidR="00FD590E" w:rsidRDefault="00FD5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7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D04F00"/>
    <w:rsid w:val="00D10181"/>
    <w:rsid w:val="00D10BA5"/>
    <w:rsid w:val="00D11C1C"/>
    <w:rsid w:val="00D1247D"/>
    <w:rsid w:val="00D17687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2F1D"/>
    <w:rsid w:val="00ED7EFC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Llifon Jones (93867) Corporate Services</cp:lastModifiedBy>
  <cp:revision>2</cp:revision>
  <dcterms:created xsi:type="dcterms:W3CDTF">2023-03-28T15:42:00Z</dcterms:created>
  <dcterms:modified xsi:type="dcterms:W3CDTF">2023-03-28T15:42:00Z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