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B06D" w14:textId="77777777" w:rsidR="00C5609D" w:rsidRDefault="00C5609D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BFF4B" w14:textId="77777777" w:rsidR="00C5609D" w:rsidRDefault="00C5609D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9DB4D7" w14:textId="3B64C877" w:rsidR="00C5609D" w:rsidRDefault="00561C48">
      <w:pPr>
        <w:spacing w:before="280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a es iddynt yn ystod yr wythnos yn dechrau 10 </w:t>
      </w:r>
      <w:r>
        <w:rPr>
          <w:rFonts w:eastAsia="Times New Roman" w:cs="Times New Roman"/>
          <w:sz w:val="20"/>
          <w:szCs w:val="20"/>
          <w:lang w:eastAsia="en-GB"/>
        </w:rPr>
        <w:t>Gorffennaf.</w:t>
      </w:r>
      <w:r>
        <w:rPr>
          <w:rFonts w:eastAsia="Times New Roman" w:cs="Times New Roman"/>
          <w:sz w:val="20"/>
          <w:szCs w:val="20"/>
          <w:lang w:eastAsia="en-GB"/>
        </w:rPr>
        <w:t xml:space="preserve">  Er fy mod wedi rhestru'r prif gyfarfodydd a digwyddiadau a es iddynt, rwyf hefyd wedi cael cyfarfodydd neilltuol gydag ymgynghorwyr proffesiynol a staff SCHTh.</w:t>
      </w:r>
    </w:p>
    <w:p w14:paraId="292F842F" w14:textId="77777777" w:rsidR="00C5609D" w:rsidRDefault="00C5609D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1EEEBE04" w14:textId="77777777" w:rsidR="00C5609D" w:rsidRDefault="00C5609D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7FC691C" w14:textId="77777777" w:rsidR="00C5609D" w:rsidRDefault="00C5609D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9591FDA" w14:textId="77777777" w:rsidR="00C5609D" w:rsidRDefault="00561C4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Stori Olivia yn y Senedd, Llundain.</w:t>
      </w:r>
    </w:p>
    <w:p w14:paraId="2B27CF61" w14:textId="77777777" w:rsidR="00C5609D" w:rsidRDefault="00561C4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Seremoni PEQF Prifysgol Bangor.</w:t>
      </w:r>
    </w:p>
    <w:p w14:paraId="314B8645" w14:textId="77777777" w:rsidR="00C5609D" w:rsidRDefault="00561C4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Cym</w:t>
      </w:r>
      <w:r>
        <w:rPr>
          <w:rFonts w:eastAsia="Times New Roman"/>
          <w:sz w:val="20"/>
          <w:szCs w:val="20"/>
          <w:lang w:eastAsia="en-GB"/>
        </w:rPr>
        <w:t>deithas Comisiynwyr Heddlu a Throsedd ar-lein.</w:t>
      </w:r>
    </w:p>
    <w:p w14:paraId="396ACA3A" w14:textId="77777777" w:rsidR="00C5609D" w:rsidRDefault="00561C4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Ymweld â Youth Shedz, Bae Cinmel.</w:t>
      </w:r>
    </w:p>
    <w:p w14:paraId="50DCDFA5" w14:textId="77777777" w:rsidR="00C5609D" w:rsidRDefault="00561C4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Rheolwr Canolfan Tŷ Hapus.</w:t>
      </w:r>
    </w:p>
    <w:p w14:paraId="447CAF35" w14:textId="77777777" w:rsidR="00C5609D" w:rsidRDefault="00561C4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Gwobrau Dewrder y Ffederasiwn, Llundain.</w:t>
      </w:r>
    </w:p>
    <w:p w14:paraId="7E5A5E2A" w14:textId="77777777" w:rsidR="00C5609D" w:rsidRDefault="00C5609D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BDB7042" w14:textId="77777777" w:rsidR="00C5609D" w:rsidRDefault="00C5609D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C6E8FAF" w14:textId="77777777" w:rsidR="00C5609D" w:rsidRDefault="00C5609D">
      <w:pPr>
        <w:ind w:left="5400"/>
      </w:pPr>
    </w:p>
    <w:p w14:paraId="188B0238" w14:textId="77777777" w:rsidR="00C5609D" w:rsidRDefault="00C5609D">
      <w:pPr>
        <w:ind w:left="5400"/>
      </w:pPr>
    </w:p>
    <w:p w14:paraId="27E0E96C" w14:textId="77777777" w:rsidR="00C5609D" w:rsidRDefault="00C5609D">
      <w:pPr>
        <w:ind w:left="5400"/>
      </w:pPr>
    </w:p>
    <w:p w14:paraId="7A67AE38" w14:textId="77777777" w:rsidR="00C5609D" w:rsidRDefault="00C5609D">
      <w:pPr>
        <w:ind w:left="5400"/>
      </w:pPr>
    </w:p>
    <w:p w14:paraId="7693A050" w14:textId="77777777" w:rsidR="00C5609D" w:rsidRDefault="00C5609D">
      <w:pPr>
        <w:ind w:left="5400"/>
      </w:pPr>
    </w:p>
    <w:p w14:paraId="187A1493" w14:textId="77777777" w:rsidR="00C5609D" w:rsidRDefault="00C5609D">
      <w:pPr>
        <w:ind w:left="5400"/>
      </w:pPr>
    </w:p>
    <w:p w14:paraId="1E741A74" w14:textId="77777777" w:rsidR="00C5609D" w:rsidRDefault="00561C48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</w:t>
      </w:r>
      <w:r>
        <w:t xml:space="preserve">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7279FD1" w14:textId="77777777" w:rsidR="00C5609D" w:rsidRDefault="00561C48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62B004C" w14:textId="77777777" w:rsidR="00C5609D" w:rsidRDefault="00C5609D">
      <w:pPr>
        <w:rPr>
          <w:rFonts w:eastAsia="Times New Roman" w:cs="Times New Roman"/>
          <w:sz w:val="24"/>
          <w:szCs w:val="24"/>
          <w:lang w:eastAsia="en-GB"/>
        </w:rPr>
      </w:pPr>
    </w:p>
    <w:p w14:paraId="6AB7489C" w14:textId="77777777" w:rsidR="00C5609D" w:rsidRDefault="00C5609D">
      <w:pPr>
        <w:rPr>
          <w:rFonts w:eastAsia="Times New Roman" w:cs="Times New Roman"/>
          <w:sz w:val="24"/>
          <w:szCs w:val="24"/>
          <w:lang w:eastAsia="en-GB"/>
        </w:rPr>
      </w:pPr>
    </w:p>
    <w:p w14:paraId="1469832F" w14:textId="77777777" w:rsidR="00C5609D" w:rsidRDefault="00C5609D">
      <w:pPr>
        <w:rPr>
          <w:rFonts w:eastAsia="Times New Roman" w:cs="Times New Roman"/>
          <w:sz w:val="24"/>
          <w:szCs w:val="24"/>
          <w:lang w:eastAsia="en-GB"/>
        </w:rPr>
      </w:pPr>
    </w:p>
    <w:p w14:paraId="2EDA54E1" w14:textId="77777777" w:rsidR="00C5609D" w:rsidRDefault="00C5609D">
      <w:pPr>
        <w:rPr>
          <w:rFonts w:eastAsia="Times New Roman" w:cs="Times New Roman"/>
          <w:sz w:val="24"/>
          <w:szCs w:val="24"/>
          <w:lang w:eastAsia="en-GB"/>
        </w:rPr>
      </w:pPr>
    </w:p>
    <w:p w14:paraId="08F6F510" w14:textId="77777777" w:rsidR="00C5609D" w:rsidRDefault="00561C48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5241892" w14:textId="77777777" w:rsidR="00C5609D" w:rsidRDefault="00C5609D">
      <w:pPr>
        <w:rPr>
          <w:rFonts w:eastAsia="Times New Roman" w:cs="Times New Roman"/>
          <w:sz w:val="24"/>
          <w:szCs w:val="24"/>
          <w:lang w:eastAsia="en-GB"/>
        </w:rPr>
      </w:pPr>
    </w:p>
    <w:p w14:paraId="54CF3D87" w14:textId="77777777" w:rsidR="00C5609D" w:rsidRDefault="00C5609D">
      <w:pPr>
        <w:ind w:firstLine="720"/>
      </w:pPr>
    </w:p>
    <w:sectPr w:rsidR="00C5609D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75EC" w14:textId="77777777" w:rsidR="00000000" w:rsidRDefault="00561C48">
      <w:pPr>
        <w:spacing w:after="0" w:line="240" w:lineRule="auto"/>
      </w:pPr>
      <w:r>
        <w:separator/>
      </w:r>
    </w:p>
  </w:endnote>
  <w:endnote w:type="continuationSeparator" w:id="0">
    <w:p w14:paraId="094F179E" w14:textId="77777777" w:rsidR="00000000" w:rsidRDefault="0056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E6F9" w14:textId="77777777" w:rsidR="00C5609D" w:rsidRDefault="00561C48">
    <w:pPr>
      <w:pStyle w:val="Footer"/>
    </w:pPr>
    <w:r>
      <w:t>2023.07.10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4F7E" w14:textId="77777777" w:rsidR="00000000" w:rsidRDefault="00561C48">
      <w:pPr>
        <w:spacing w:after="0" w:line="240" w:lineRule="auto"/>
      </w:pPr>
      <w:r>
        <w:separator/>
      </w:r>
    </w:p>
  </w:footnote>
  <w:footnote w:type="continuationSeparator" w:id="0">
    <w:p w14:paraId="1F2E31A1" w14:textId="77777777" w:rsidR="00000000" w:rsidRDefault="0056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520C" w14:textId="16F2AD55" w:rsidR="00C5609D" w:rsidRDefault="00561C48">
    <w:pPr>
      <w:pStyle w:val="Header"/>
      <w:tabs>
        <w:tab w:val="left" w:pos="4088"/>
      </w:tabs>
    </w:pPr>
    <w:r>
      <w:tab/>
      <w:t>Dyddiadur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7AF6"/>
    <w:multiLevelType w:val="multilevel"/>
    <w:tmpl w:val="0284D5C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63526"/>
    <w:multiLevelType w:val="multilevel"/>
    <w:tmpl w:val="78304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66566973">
    <w:abstractNumId w:val="0"/>
  </w:num>
  <w:num w:numId="2" w16cid:durableId="172525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9D"/>
    <w:rsid w:val="003F3CED"/>
    <w:rsid w:val="00561C48"/>
    <w:rsid w:val="00C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20AC"/>
  <w15:docId w15:val="{C482113A-6CC9-4DAB-BF1D-122C6B2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3</cp:revision>
  <dcterms:created xsi:type="dcterms:W3CDTF">2023-07-18T15:05:00Z</dcterms:created>
  <dcterms:modified xsi:type="dcterms:W3CDTF">2023-07-18T15:06:00Z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