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7" w:type="dxa"/>
        <w:tblInd w:w="-459" w:type="dxa"/>
        <w:tblBorders>
          <w:top w:val="single" w:sz="8" w:space="0" w:color="8064A2"/>
          <w:left w:val="single" w:sz="8" w:space="0" w:color="8064A2"/>
          <w:bottom w:val="single" w:sz="4" w:space="0" w:color="000000"/>
          <w:insideH w:val="single" w:sz="4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110"/>
        <w:gridCol w:w="3260"/>
        <w:gridCol w:w="7487"/>
      </w:tblGrid>
      <w:tr w:rsidR="00305A1D" w:rsidRPr="00497E40" w14:paraId="394DF2D5" w14:textId="77777777">
        <w:trPr>
          <w:trHeight w:val="253"/>
        </w:trPr>
        <w:tc>
          <w:tcPr>
            <w:tcW w:w="411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</w:tcBorders>
            <w:shd w:val="clear" w:color="auto" w:fill="8064A2"/>
          </w:tcPr>
          <w:p w14:paraId="329732EB" w14:textId="77777777" w:rsidR="00305A1D" w:rsidRPr="00497E40" w:rsidRDefault="00497E40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497E40">
              <w:rPr>
                <w:b/>
                <w:bCs/>
                <w:color w:val="FFFFFF"/>
                <w:lang w:val="cy-GB"/>
              </w:rPr>
              <w:t xml:space="preserve">Derbynnydd </w:t>
            </w:r>
          </w:p>
        </w:tc>
        <w:tc>
          <w:tcPr>
            <w:tcW w:w="3260" w:type="dxa"/>
            <w:tcBorders>
              <w:top w:val="single" w:sz="8" w:space="0" w:color="8064A2"/>
              <w:bottom w:val="single" w:sz="4" w:space="0" w:color="000000"/>
            </w:tcBorders>
            <w:shd w:val="clear" w:color="auto" w:fill="8064A2"/>
          </w:tcPr>
          <w:p w14:paraId="6D893823" w14:textId="77777777" w:rsidR="00305A1D" w:rsidRPr="00497E40" w:rsidRDefault="00497E40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497E40">
              <w:rPr>
                <w:b/>
                <w:bCs/>
                <w:color w:val="FFFFFF"/>
                <w:lang w:val="cy-GB"/>
              </w:rPr>
              <w:t>Grantiau</w:t>
            </w:r>
          </w:p>
        </w:tc>
        <w:tc>
          <w:tcPr>
            <w:tcW w:w="7487" w:type="dxa"/>
            <w:tcBorders>
              <w:top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8064A2"/>
          </w:tcPr>
          <w:p w14:paraId="443B7D97" w14:textId="77777777" w:rsidR="00305A1D" w:rsidRPr="00497E40" w:rsidRDefault="00497E40">
            <w:pPr>
              <w:spacing w:after="0" w:line="240" w:lineRule="auto"/>
              <w:rPr>
                <w:b/>
                <w:bCs/>
                <w:color w:val="FFFFFF"/>
                <w:lang w:val="cy-GB"/>
              </w:rPr>
            </w:pPr>
            <w:r w:rsidRPr="00497E40">
              <w:rPr>
                <w:b/>
                <w:bCs/>
                <w:color w:val="FFFFFF"/>
                <w:lang w:val="cy-GB"/>
              </w:rPr>
              <w:t xml:space="preserve">Diben </w:t>
            </w:r>
          </w:p>
        </w:tc>
      </w:tr>
      <w:tr w:rsidR="00305A1D" w:rsidRPr="00497E40" w14:paraId="79B4A16C" w14:textId="77777777">
        <w:trPr>
          <w:trHeight w:val="253"/>
        </w:trPr>
        <w:tc>
          <w:tcPr>
            <w:tcW w:w="411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E5DFEC"/>
          </w:tcPr>
          <w:p w14:paraId="7E699B35" w14:textId="77777777" w:rsidR="00305A1D" w:rsidRPr="00497E40" w:rsidRDefault="00497E40">
            <w:pPr>
              <w:spacing w:after="0" w:line="240" w:lineRule="auto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>Grant Dioddefwyr</w:t>
            </w:r>
          </w:p>
        </w:tc>
        <w:tc>
          <w:tcPr>
            <w:tcW w:w="326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E5DFEC"/>
          </w:tcPr>
          <w:p w14:paraId="34744B8C" w14:textId="77777777" w:rsidR="00305A1D" w:rsidRPr="00497E40" w:rsidRDefault="00305A1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7487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E5DFEC"/>
          </w:tcPr>
          <w:p w14:paraId="6C83071C" w14:textId="77777777" w:rsidR="00305A1D" w:rsidRPr="00497E40" w:rsidRDefault="00305A1D">
            <w:pPr>
              <w:spacing w:after="0" w:line="240" w:lineRule="auto"/>
              <w:rPr>
                <w:lang w:val="cy-GB"/>
              </w:rPr>
            </w:pPr>
          </w:p>
        </w:tc>
      </w:tr>
      <w:tr w:rsidR="00E61575" w:rsidRPr="00497E40" w14:paraId="5D99C7BB" w14:textId="77777777">
        <w:trPr>
          <w:trHeight w:val="5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ADF0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>Grŵp Cynefin – Gorwel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93D9" w14:textId="55C64109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>
              <w:t>£70,397.14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C680" w14:textId="77777777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 w:rsidRPr="00497E40">
              <w:rPr>
                <w:lang w:val="cy-GB"/>
              </w:rPr>
              <w:t xml:space="preserve">Cyllid ar gyfer Ymgynghorwyr Trais Domestig Annibynnol yng Ngwynedd a Môn. Cynnig cefnogaeth i ddioddefwyr trais domestig. </w:t>
            </w:r>
          </w:p>
        </w:tc>
      </w:tr>
      <w:tr w:rsidR="00E61575" w:rsidRPr="00497E40" w14:paraId="00BB0516" w14:textId="77777777">
        <w:trPr>
          <w:trHeight w:val="28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6F9049B7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 xml:space="preserve">Uned Diogelwch Cam-drin Domestig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EA32" w14:textId="4448A79D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>
              <w:t>£194,896.56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8" w:space="0" w:color="8064A2"/>
              <w:right w:val="single" w:sz="4" w:space="0" w:color="000000"/>
            </w:tcBorders>
            <w:shd w:val="clear" w:color="auto" w:fill="auto"/>
          </w:tcPr>
          <w:p w14:paraId="0CED2542" w14:textId="02993626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 w:rsidRPr="00497E40">
              <w:rPr>
                <w:lang w:val="cy-GB"/>
              </w:rPr>
              <w:t>Cyllid ar gyfer Ymgynghorwyr Trais Domestig Annibynnol yn siroedd Dinbych, Conwy, Wrecsam a Sir y Fflint. Cynnig c</w:t>
            </w:r>
            <w:r>
              <w:rPr>
                <w:lang w:val="cy-GB"/>
              </w:rPr>
              <w:t>ymorth</w:t>
            </w:r>
            <w:r w:rsidRPr="00497E40">
              <w:rPr>
                <w:lang w:val="cy-GB"/>
              </w:rPr>
              <w:t xml:space="preserve"> i ddioddefwyr trais domestig.</w:t>
            </w:r>
          </w:p>
        </w:tc>
      </w:tr>
      <w:tr w:rsidR="00E61575" w:rsidRPr="00497E40" w14:paraId="796041F1" w14:textId="77777777">
        <w:trPr>
          <w:trHeight w:val="125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C1A2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>SARC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36E0" w14:textId="386B517E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>
              <w:t>£103,000.00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F83E" w14:textId="0D1E5358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 w:rsidRPr="00497E40">
              <w:rPr>
                <w:lang w:val="cy-GB"/>
              </w:rPr>
              <w:t xml:space="preserve">Rhoi cyllid ar gyfer Ymgynghorwyr Trais Rhywiol annibynnol. Darparu cymorth i'r dioddefwyr mwyaf bregus ynghyd â chyfraniad er mwyn cynnal  darpariaeth Ymgynghorydd uwch ar Drais Rhywiol yn erbyn Plant a Phobl Ifanc. </w:t>
            </w:r>
          </w:p>
        </w:tc>
      </w:tr>
      <w:tr w:rsidR="00E61575" w:rsidRPr="00497E40" w14:paraId="6B073A29" w14:textId="77777777">
        <w:trPr>
          <w:trHeight w:val="14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B3C8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>RASASC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FBF7" w14:textId="22DB90EE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>
              <w:t>£56,600.00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F364" w14:textId="77777777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 w:rsidRPr="00497E40">
              <w:rPr>
                <w:lang w:val="cy-GB"/>
              </w:rPr>
              <w:t xml:space="preserve">Darparu cyllid ar gyfer gwasanaethau cam-drin rhywiol ar blant a chwnsela i ddioddefwyr trais rhywiol. </w:t>
            </w:r>
          </w:p>
        </w:tc>
      </w:tr>
      <w:tr w:rsidR="00E61575" w:rsidRPr="00497E40" w14:paraId="56E77E2F" w14:textId="77777777">
        <w:trPr>
          <w:trHeight w:val="14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3A66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 xml:space="preserve">Cymorth Dioddefwyr </w:t>
            </w:r>
          </w:p>
          <w:p w14:paraId="6D800623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5790" w14:textId="1657E768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>
              <w:t>£391,791.00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0A0E" w14:textId="77777777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  <w:r w:rsidRPr="00497E40">
              <w:rPr>
                <w:lang w:val="cy-GB"/>
              </w:rPr>
              <w:t xml:space="preserve">Mae hwn ar gyfer y Ganolfan Cymorth Dioddefwyr sy'n darparu cymorth i holl ddioddefwyr trosedd yng ngogledd Cymru. </w:t>
            </w:r>
          </w:p>
          <w:p w14:paraId="6DC26D49" w14:textId="77777777" w:rsidR="00E61575" w:rsidRPr="00497E40" w:rsidRDefault="00E61575" w:rsidP="00E61575">
            <w:pPr>
              <w:spacing w:after="0" w:line="240" w:lineRule="auto"/>
              <w:jc w:val="both"/>
              <w:rPr>
                <w:lang w:val="cy-GB"/>
              </w:rPr>
            </w:pPr>
          </w:p>
        </w:tc>
      </w:tr>
      <w:tr w:rsidR="00E61575" w:rsidRPr="00497E40" w14:paraId="2DEFEF1D" w14:textId="77777777">
        <w:trPr>
          <w:trHeight w:val="14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A3E0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97E40">
              <w:rPr>
                <w:b/>
                <w:bCs/>
                <w:lang w:val="cy-GB"/>
              </w:rPr>
              <w:t xml:space="preserve">Cyfanswm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70D7" w14:textId="7340BCEF" w:rsidR="00E61575" w:rsidRPr="00497E40" w:rsidRDefault="00E61575" w:rsidP="00E61575">
            <w:pPr>
              <w:spacing w:after="0" w:line="240" w:lineRule="auto"/>
              <w:jc w:val="both"/>
              <w:rPr>
                <w:b/>
                <w:bCs/>
                <w:lang w:val="cy-GB"/>
              </w:rPr>
            </w:pPr>
            <w:r w:rsidRPr="004A25A1">
              <w:rPr>
                <w:b/>
                <w:bCs/>
              </w:rPr>
              <w:t>£</w:t>
            </w:r>
            <w:r>
              <w:rPr>
                <w:b/>
                <w:bCs/>
              </w:rPr>
              <w:t>815,684.70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9EE2" w14:textId="77777777" w:rsidR="00E61575" w:rsidRPr="00497E40" w:rsidRDefault="00E61575" w:rsidP="00E61575">
            <w:pPr>
              <w:spacing w:after="0" w:line="240" w:lineRule="auto"/>
              <w:jc w:val="both"/>
              <w:rPr>
                <w:b/>
                <w:lang w:val="cy-GB"/>
              </w:rPr>
            </w:pPr>
          </w:p>
        </w:tc>
      </w:tr>
    </w:tbl>
    <w:p w14:paraId="68B4E90D" w14:textId="77777777" w:rsidR="00305A1D" w:rsidRPr="00497E40" w:rsidRDefault="00305A1D">
      <w:pPr>
        <w:rPr>
          <w:lang w:val="cy-GB"/>
        </w:rPr>
      </w:pPr>
    </w:p>
    <w:sectPr w:rsidR="00305A1D" w:rsidRPr="00497E40">
      <w:headerReference w:type="default" r:id="rId6"/>
      <w:pgSz w:w="16838" w:h="11906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0E23" w14:textId="77777777" w:rsidR="00F46316" w:rsidRDefault="00497E40">
      <w:pPr>
        <w:spacing w:after="0" w:line="240" w:lineRule="auto"/>
      </w:pPr>
      <w:r>
        <w:separator/>
      </w:r>
    </w:p>
  </w:endnote>
  <w:endnote w:type="continuationSeparator" w:id="0">
    <w:p w14:paraId="0EEDC0B8" w14:textId="77777777" w:rsidR="00F46316" w:rsidRDefault="0049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766E" w14:textId="77777777" w:rsidR="00F46316" w:rsidRDefault="00497E40">
      <w:pPr>
        <w:spacing w:after="0" w:line="240" w:lineRule="auto"/>
      </w:pPr>
      <w:r>
        <w:separator/>
      </w:r>
    </w:p>
  </w:footnote>
  <w:footnote w:type="continuationSeparator" w:id="0">
    <w:p w14:paraId="5D5AE9E7" w14:textId="77777777" w:rsidR="00F46316" w:rsidRDefault="0049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C8FF" w14:textId="3BA93720" w:rsidR="00305A1D" w:rsidRPr="00497E40" w:rsidRDefault="00497E40">
    <w:pPr>
      <w:pStyle w:val="Header"/>
      <w:jc w:val="center"/>
      <w:rPr>
        <w:b/>
        <w:sz w:val="24"/>
        <w:lang w:val="cy-GB"/>
      </w:rPr>
    </w:pPr>
    <w:r w:rsidRPr="00497E40">
      <w:rPr>
        <w:b/>
        <w:sz w:val="24"/>
        <w:lang w:val="cy-GB"/>
      </w:rPr>
      <w:t>Grant Craidd Dioddefwyr 202</w:t>
    </w:r>
    <w:r w:rsidR="00E61575">
      <w:rPr>
        <w:b/>
        <w:sz w:val="24"/>
        <w:lang w:val="cy-GB"/>
      </w:rPr>
      <w:t xml:space="preserve">4-25 </w:t>
    </w:r>
    <w:r w:rsidRPr="00497E40">
      <w:rPr>
        <w:b/>
        <w:sz w:val="24"/>
        <w:lang w:val="cy-GB"/>
      </w:rPr>
      <w:t xml:space="preserve">– Gogledd Cymru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D"/>
    <w:rsid w:val="00305A1D"/>
    <w:rsid w:val="00497E40"/>
    <w:rsid w:val="006B3699"/>
    <w:rsid w:val="00E61575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0A070"/>
  <w15:docId w15:val="{69ED8360-3393-460E-83E6-42B6B3F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North Wales Police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</dc:creator>
  <dc:description/>
  <cp:lastModifiedBy>Hannah Roberts (93832) Police and Crime Commissioner</cp:lastModifiedBy>
  <cp:revision>2</cp:revision>
  <cp:lastPrinted>2019-10-28T10:44:00Z</cp:lastPrinted>
  <dcterms:created xsi:type="dcterms:W3CDTF">2024-05-10T12:46:00Z</dcterms:created>
  <dcterms:modified xsi:type="dcterms:W3CDTF">2024-05-10T12:46:00Z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295848ab-11a2-46e5-aa56-faf4fa079232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2022-03-30T09:46:29Z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